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6D" w:rsidRPr="0051526D" w:rsidRDefault="0051526D" w:rsidP="0051526D">
      <w:pPr>
        <w:shd w:val="clear" w:color="auto" w:fill="FFFFFF"/>
        <w:spacing w:after="75" w:line="345" w:lineRule="atLeast"/>
        <w:jc w:val="right"/>
        <w:outlineLvl w:val="3"/>
        <w:rPr>
          <w:rFonts w:ascii="Arial" w:eastAsia="Times New Roman" w:hAnsi="Arial" w:cs="Arial"/>
          <w:color w:val="7887A0"/>
          <w:sz w:val="35"/>
          <w:szCs w:val="35"/>
        </w:rPr>
      </w:pPr>
      <w:r w:rsidRPr="0051526D">
        <w:rPr>
          <w:rFonts w:ascii="Arial" w:eastAsia="Times New Roman" w:hAnsi="Arial" w:cs="Arial"/>
          <w:color w:val="7887A0"/>
          <w:sz w:val="35"/>
          <w:szCs w:val="35"/>
        </w:rPr>
        <w:t>«Безусловно, личный пример является важнейшим фактором.</w:t>
      </w:r>
      <w:r w:rsidRPr="0051526D">
        <w:rPr>
          <w:rFonts w:ascii="Arial" w:eastAsia="Times New Roman" w:hAnsi="Arial" w:cs="Arial"/>
          <w:color w:val="7887A0"/>
          <w:sz w:val="35"/>
        </w:rPr>
        <w:t> </w:t>
      </w:r>
      <w:r w:rsidRPr="0051526D">
        <w:rPr>
          <w:rFonts w:ascii="Arial" w:eastAsia="Times New Roman" w:hAnsi="Arial" w:cs="Arial"/>
          <w:color w:val="7887A0"/>
          <w:sz w:val="35"/>
          <w:szCs w:val="35"/>
        </w:rPr>
        <w:br/>
        <w:t>Недаром говорят: "Ребенок учится тому, что видит у себя в дому"»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>
        <w:rPr>
          <w:rFonts w:ascii="Arial" w:eastAsia="Times New Roman" w:hAnsi="Arial" w:cs="Arial"/>
          <w:noProof/>
          <w:color w:val="646464"/>
          <w:sz w:val="20"/>
          <w:szCs w:val="20"/>
        </w:rPr>
        <w:drawing>
          <wp:inline distT="0" distB="0" distL="0" distR="0">
            <wp:extent cx="1895475" cy="189547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Все чаще и чаще звучат в средствах массовой информации, из уст педагогов, медиков, родителей, вопросы, связанные с проблемами здоровья детей — подрастающего поколения нашей страны. Этот вопрос актуален не только для жителей России, жителей стран ближнего зарубежья, а для всех жителей планеты. В эпоху компьютерных технологий, изобретения все новых машин, которые, казалось бы, призваны в помощь человеку, освобождающих от бытовых проблем, в эпоху необратимого процесса идет тенденция к ухудшению состояния здоровья детей в разных регионах Российской Федерации и, в частности, в Тольятти. Здоровье ребенка зависит от ряда факторов: биологических, экологических, социальных, гигиенических, а также от качественного взаимодействия семьи и ДОУ. Формируя отношение ребенка к здоровому образу жизни немыслимо без активного участия в этом процессе педагогов, всего персонала д/сада и непосредственного участия родителей. Только с изменением уклада ДОУ и семьи можно ожидать реальных результатов в изменении отношения детей дошкольников и их родителей к собственному здоровью</w:t>
      </w:r>
      <w:proofErr w:type="gramStart"/>
      <w:r w:rsidR="00DE2234">
        <w:rPr>
          <w:rFonts w:ascii="Arial" w:eastAsia="Times New Roman" w:hAnsi="Arial" w:cs="Arial"/>
          <w:color w:val="646464"/>
          <w:sz w:val="20"/>
          <w:szCs w:val="20"/>
        </w:rPr>
        <w:t xml:space="preserve"> 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.</w:t>
      </w:r>
      <w:proofErr w:type="gramEnd"/>
      <w:r w:rsidRPr="0051526D">
        <w:rPr>
          <w:rFonts w:ascii="Arial" w:eastAsia="Times New Roman" w:hAnsi="Arial" w:cs="Arial"/>
          <w:color w:val="646464"/>
          <w:sz w:val="20"/>
          <w:szCs w:val="20"/>
        </w:rPr>
        <w:t>Ключевым вопросом государственной политики является существенное повышение качества жизни граждан России, все это отражено в национальной программе «Здоровое поколение XXI”, в Приоритетных национальных</w:t>
      </w:r>
      <w:r w:rsidR="00DE2234">
        <w:rPr>
          <w:rFonts w:ascii="Arial" w:eastAsia="Times New Roman" w:hAnsi="Arial" w:cs="Arial"/>
          <w:color w:val="646464"/>
          <w:sz w:val="20"/>
          <w:szCs w:val="20"/>
        </w:rPr>
        <w:t xml:space="preserve"> 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проектах. Главной задачей в реализации поставленных задач является сохранение, укрепление здоровья воспитанников в совместной деятельности с семьей.</w:t>
      </w:r>
      <w:r w:rsidR="00DE2234">
        <w:rPr>
          <w:rFonts w:ascii="Arial" w:eastAsia="Times New Roman" w:hAnsi="Arial" w:cs="Arial"/>
          <w:color w:val="646464"/>
          <w:sz w:val="20"/>
          <w:szCs w:val="20"/>
        </w:rPr>
        <w:t xml:space="preserve"> 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Здоровый образ жизни! Так, какой образ жизни можно назвать здоровым? Только такой, который не приносит</w:t>
      </w:r>
      <w:r w:rsidR="00DE2234">
        <w:rPr>
          <w:rFonts w:ascii="Arial" w:eastAsia="Times New Roman" w:hAnsi="Arial" w:cs="Arial"/>
          <w:color w:val="646464"/>
          <w:sz w:val="20"/>
          <w:szCs w:val="20"/>
        </w:rPr>
        <w:t xml:space="preserve"> 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вреда здоровью, позволяет поддерживать высокий уровень работоспособности, хорошего самочувствия и настроения.</w:t>
      </w:r>
    </w:p>
    <w:p w:rsidR="0051526D" w:rsidRPr="0051526D" w:rsidRDefault="0051526D" w:rsidP="0051526D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>Принцип единства с семьей.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Правильно воспитывать здорового ребенка можно лишь тогда, когда соблюдаются единые требования детского сада и семьи в вопросах воспитания, оздоровления, распорядка дня, двигательной активности, гигиенических процедур, культурно-гигиенических процедур, развития двигательных</w:t>
      </w:r>
    </w:p>
    <w:p w:rsidR="0051526D" w:rsidRPr="0051526D" w:rsidRDefault="0051526D" w:rsidP="0051526D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>
        <w:rPr>
          <w:rFonts w:ascii="Arial" w:eastAsia="Times New Roman" w:hAnsi="Arial" w:cs="Arial"/>
          <w:b/>
          <w:bCs/>
          <w:noProof/>
          <w:color w:val="646478"/>
          <w:sz w:val="39"/>
          <w:szCs w:val="39"/>
        </w:rPr>
        <w:lastRenderedPageBreak/>
        <w:drawing>
          <wp:inline distT="0" distB="0" distL="0" distR="0">
            <wp:extent cx="2228850" cy="2362200"/>
            <wp:effectExtent l="1905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навыков.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Поэтому очень важно оказывать необходимую помощь родителям, привлекать их к участию в совместных физкультурных мероприятиях —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физкультурные досуги и праздники, походы.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Содержание работы в семье и ДОУ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самопознание;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я и другие;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гигиенические правила и предупреждение инфекционных заболеваний;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питание и здоровье;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основы личной безопасности и профилактики травматизма;</w:t>
      </w:r>
    </w:p>
    <w:p w:rsidR="0051526D" w:rsidRPr="0051526D" w:rsidRDefault="0051526D" w:rsidP="0051526D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культуры потребления медицинских услуг.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jc w:val="center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b/>
          <w:bCs/>
          <w:color w:val="646464"/>
          <w:sz w:val="20"/>
        </w:rPr>
        <w:t>КОМПЛЕКСНО-ЦЕЛЕВАЯ РАБОТА ПО ФОРМИРОВАНИЮ ЗДОРОВОГО ОБРАЗА ЖИЗНИ У СТАРШИХ ДОШКОЛЬНИКОВ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3689"/>
        <w:gridCol w:w="3333"/>
      </w:tblGrid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Самопознание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Мой организм.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 уточнить знания детьми названий и местоположения разных органов чувств и частей тела у себя, здоровье и болезнь.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назвать органы и части тела.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здоровый человек от больного.</w:t>
            </w:r>
          </w:p>
        </w:tc>
      </w:tr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правила и предупреждение инфекционных заболеваний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Гигиена тела. Кожа, Функциональное назначение. Уход за кожей, волосами и ногтями.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Гигиена полости рта. Общее представление о ротовой полости. </w:t>
            </w: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 за зубами.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Гигиена деятельности и двигательной активности.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 Активный и пассивный отдых. Сон. Гигиена органов зрения, слуха.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Профилактика инфекционных заболеваний.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Микромир: микробы. Взаимодействие человека с микромиром «Хорошие» и «Плохие» микробы. Представление об инфекционных заболеваниях. Способы «пассивной» защиты от болезни: мытье рук, чесночная и луковая терапия.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Ребенок должен быть опрятным, регулярно выполнять гигиенические процедуры, поддерживать в чистоте игрушки в группе и </w:t>
            </w: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 должен иметь навыки правильной чистки зубов, сформированную привычку чистить зубы 2 раза в день, вовремя лечить кариес. Ребенок должен соблюдать режим дня, уметь распознавать признаки утомления, в том числе и зрительные.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 должен иметь сформированные стереотипы мытья рук перед любым приемом пищи, уметь использовать «пассивную защиту» (отдельная посуда, мытье рук), знать для чего делают прививки.</w:t>
            </w:r>
          </w:p>
        </w:tc>
      </w:tr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Питание и здоровье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Питание — основа жизни.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пищевые источники, как происходит пищеварение. Представление об основных пищевых веществах, их значение для здоровья. Непереносимость отдельных продуктов и блюд. Правила поведения за столом.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Гигиена питания.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овощей и фруктов. Правила ухода за посудой.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уметь соблюдать элементарные правила режима питания, пользоваться столовыми приборами.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к 7 годам должен уметь мыть посуду, иметь навыки обработки фруктов и овощей перед употреблением.</w:t>
            </w:r>
          </w:p>
        </w:tc>
      </w:tr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личной безопасности и профилактики травматизма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Безопасное поведение на дорогах.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ситуации: переход улицы, середина проезжей части улицы, «Родители с детьми». Правила безопасности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у ж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/д путей.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Бытовой и уличный травматизм.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факторы современного жилища, игровой площадки. Опасность при игре с острыми предметами. Опасность открытого окна, катание на перилах. Элементарные правила </w:t>
            </w: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при катании на санках, велосипеде, самокате.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помощи при ссадине, царапине.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Поведение в экстремальных ситуациях.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Экстремальная ситуация, связанная с незнакомым человеком.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пожаре.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экстренной помощи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02, 03, 04, службы спасения (112, 911)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Ребенок должен оценить ситуацию на дороге, переключаться на самоконтроль.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распознавать опасные зоны на улице, получение травмы, ожога, избегать их.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на практике правила безопасности при катании на </w:t>
            </w: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санках и велосипеде.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оказывать помощь себе и другим при простых травмах. Уметь распознавать негативные реакции животного, насекомого.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освоить три модели поведения экстремальной ситуации: «Зови на помощь», «Принимай меры самостоятельно».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выполнять последовательные действия по эвакуации при возникновении пожара. Владеть навыками по </w:t>
            </w:r>
            <w:proofErr w:type="spell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самоспасению</w:t>
            </w:r>
            <w:proofErr w:type="spell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, когда поведение незнакомого человека кажется опасным.</w:t>
            </w:r>
          </w:p>
        </w:tc>
      </w:tr>
      <w:tr w:rsidR="0051526D" w:rsidRPr="0051526D" w:rsidTr="0051526D">
        <w:trPr>
          <w:jc w:val="center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 потребления медицинских услуг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Обращение с лекарственными препаратами.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 и вред медикаментов. Осторожное обращение с лекарствами, которые хранятся дома.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знать, что применять лекарства только по назначению врача, родителей и в присутствии родителей, не пробовать неизвестные таблетки.</w:t>
            </w:r>
          </w:p>
        </w:tc>
      </w:tr>
    </w:tbl>
    <w:p w:rsidR="0051526D" w:rsidRPr="0051526D" w:rsidRDefault="0051526D" w:rsidP="0051526D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>
        <w:rPr>
          <w:rFonts w:ascii="Arial" w:eastAsia="Times New Roman" w:hAnsi="Arial" w:cs="Arial"/>
          <w:b/>
          <w:bCs/>
          <w:noProof/>
          <w:color w:val="646478"/>
          <w:sz w:val="39"/>
          <w:szCs w:val="39"/>
        </w:rPr>
        <w:drawing>
          <wp:inline distT="0" distB="0" distL="0" distR="0">
            <wp:extent cx="1543050" cy="1647825"/>
            <wp:effectExtent l="19050" t="0" r="0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>Принципы взаимодействия с семьей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Принцип партнерства, взаимопонимания и доверия — принцип без которого все попытка наладить отношения с родителями оказываются безуспешными. Понимать и доверять друг другу значит направить совместные действия на воспитание у ребенка потребности в здоровом образе жизни. Чем чаще педагог жалуется на неудачи и неумения ребенка, тем тяжелее найти взаимопонимание и поддержку со стороны родителей. В конечном счете, педагог «расписывается» в бессилии и своей некомпетентности.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Принцип «Активного слушателя» - это умения педагогов «возвращать» в беседе родителям то, что они вам поведали, при этом обозначив их чувства.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lastRenderedPageBreak/>
        <w:t>Принцип согласованности действий. Правила (ограничения, требования, запреты) должны быть согласованы педагогами и родителями между собой, в противной ситуации ребенку невозможно усвоить правила здорового образа жизни.</w:t>
      </w:r>
      <w:r>
        <w:rPr>
          <w:rFonts w:ascii="Arial" w:eastAsia="Times New Roman" w:hAnsi="Arial" w:cs="Arial"/>
          <w:noProof/>
          <w:color w:val="646464"/>
          <w:sz w:val="20"/>
          <w:szCs w:val="20"/>
        </w:rPr>
        <w:drawing>
          <wp:inline distT="0" distB="0" distL="0" distR="0">
            <wp:extent cx="2181225" cy="2066925"/>
            <wp:effectExtent l="1905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Принцип самовоспитания и самообучения. Ребенок чувствует как никто другой обман со стороны взрослого. Потерять доверие со стороны ребенка очень легко, завоевать трудно и почти невозможно, если его постоянно обманывают: «</w:t>
      </w:r>
      <w:proofErr w:type="gramStart"/>
      <w:r w:rsidRPr="0051526D">
        <w:rPr>
          <w:rFonts w:ascii="Arial" w:eastAsia="Times New Roman" w:hAnsi="Arial" w:cs="Arial"/>
          <w:color w:val="646464"/>
          <w:sz w:val="20"/>
          <w:szCs w:val="20"/>
        </w:rPr>
        <w:t>Говорят не кури</w:t>
      </w:r>
      <w:proofErr w:type="gramEnd"/>
      <w:r w:rsidRPr="0051526D">
        <w:rPr>
          <w:rFonts w:ascii="Arial" w:eastAsia="Times New Roman" w:hAnsi="Arial" w:cs="Arial"/>
          <w:color w:val="646464"/>
          <w:sz w:val="20"/>
          <w:szCs w:val="20"/>
        </w:rPr>
        <w:t>, а сами курят». Педагоги и родители должны признать свои вредные привычки и постараться от них избавиться.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Принцип ненавязчивости. Благодаря этому принципу педагоги и родители могут себя чувствовать партнерами в воспитании у дошкольников здорового образа жизни.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Принцип жизненного опыта. Не бойтесь поделиться своим опытом и выслушать опыт родителей, возможно в совместных действиях он пригодится, и вы не набьете лишних «шишек» в общении с детьми.</w:t>
      </w:r>
    </w:p>
    <w:p w:rsidR="0051526D" w:rsidRPr="0051526D" w:rsidRDefault="0051526D" w:rsidP="0051526D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 xml:space="preserve">Принцип безусловного принятия. Вместе с родителями обсудите эту тему. </w:t>
      </w:r>
      <w:proofErr w:type="gramStart"/>
      <w:r w:rsidRPr="0051526D">
        <w:rPr>
          <w:rFonts w:ascii="Arial" w:eastAsia="Times New Roman" w:hAnsi="Arial" w:cs="Arial"/>
          <w:color w:val="646464"/>
          <w:sz w:val="20"/>
          <w:szCs w:val="20"/>
        </w:rPr>
        <w:t>Безусловно, принимать ребенка — значит любить его не за что, что он красивый, умный, способный, отличник и т.д., а просто так, за то, что он есть!</w:t>
      </w:r>
      <w:proofErr w:type="gramEnd"/>
      <w:r w:rsidRPr="0051526D">
        <w:rPr>
          <w:rFonts w:ascii="Arial" w:eastAsia="Times New Roman" w:hAnsi="Arial" w:cs="Arial"/>
          <w:color w:val="646464"/>
          <w:sz w:val="20"/>
          <w:szCs w:val="20"/>
        </w:rPr>
        <w:t xml:space="preserve"> Вы почувствуете, как родители проникнуться к вам не только уважением, но и признанием за то, что вы Педагог с большой буквы.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jc w:val="center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b/>
          <w:bCs/>
          <w:color w:val="646464"/>
          <w:sz w:val="20"/>
        </w:rPr>
        <w:t>ФОРМЫ И ВИДЫ РАБОТЫ С СЕМЬЕЙ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384"/>
        <w:gridCol w:w="6135"/>
      </w:tblGrid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</w:tr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анкетирование;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интервьюирование;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дискуссия;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круглые столы;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консультации специалистов.</w:t>
            </w:r>
          </w:p>
        </w:tc>
      </w:tr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родительские собрания «Мы за здоровый образ жизни», «День открытых дверей»;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семейные спортивные соревнования;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акция «Здоровый образ жизни»;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вечера развлечений «В гостях у доктора Айболита».</w:t>
            </w:r>
          </w:p>
        </w:tc>
      </w:tr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использование СМИ для освещения деятельности ДОУ по формированию ЗОЖ у детей;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выпуск бюллетеней, информационных листков;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стенд «Здоровье с детства»;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уголок в группах.</w:t>
            </w:r>
          </w:p>
        </w:tc>
      </w:tr>
      <w:tr w:rsidR="0051526D" w:rsidRPr="0051526D" w:rsidTr="0051526D">
        <w:trPr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общественная.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создание творческой инициативной группы «Мы за здоровый образ жизни».</w:t>
            </w:r>
          </w:p>
        </w:tc>
      </w:tr>
    </w:tbl>
    <w:p w:rsidR="0051526D" w:rsidRPr="0051526D" w:rsidRDefault="0051526D" w:rsidP="0051526D">
      <w:pPr>
        <w:shd w:val="clear" w:color="auto" w:fill="FFFFFF"/>
        <w:spacing w:before="240" w:after="240" w:line="285" w:lineRule="atLeast"/>
        <w:jc w:val="center"/>
        <w:rPr>
          <w:rFonts w:ascii="Arial" w:eastAsia="Times New Roman" w:hAnsi="Arial" w:cs="Arial"/>
          <w:color w:val="646464"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646464"/>
          <w:sz w:val="20"/>
          <w:szCs w:val="20"/>
        </w:rPr>
        <w:drawing>
          <wp:inline distT="0" distB="0" distL="0" distR="0">
            <wp:extent cx="2952750" cy="1200150"/>
            <wp:effectExtent l="19050" t="0" r="0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jc w:val="center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b/>
          <w:bCs/>
          <w:color w:val="646464"/>
          <w:sz w:val="20"/>
        </w:rPr>
        <w:t>ФОРМЫ И ВИДЫ РАБОТЫ С ДЕТЬМИ В СЕМЬЕ И ДОУ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4044"/>
        <w:gridCol w:w="4475"/>
      </w:tblGrid>
      <w:tr w:rsidR="0051526D" w:rsidRPr="0051526D" w:rsidTr="001A3331">
        <w:trPr>
          <w:jc w:val="center"/>
        </w:trPr>
        <w:tc>
          <w:tcPr>
            <w:tcW w:w="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51526D" w:rsidRPr="0051526D" w:rsidTr="001A333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6D" w:rsidRPr="0051526D" w:rsidRDefault="0051526D" w:rsidP="005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детском саду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семье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педагога с детьми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культурно-гигиенических навыков;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организации питания.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отца и матери: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«Вкусные посиделки»;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чистота тела;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организация сна;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мои чистые игрушки;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я люблю комнатные растения.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физическая культура;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динамический час.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развлечения: «Папа, мама и я — спортивная семья», «Мы за здоровый образ жизни».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Оздоровительные традиции в семье: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на лыжах, в походы.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Оздоровительные игры в семье: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профилактика осанки;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зрения;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плоскостопия;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игры для предупреждения гиподинамии.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1526D"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«Здоровый образ жизни»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подготовка д/материала.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Непосредственное участие родителей в акции.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1526D"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беседы о ЗОЖ;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рассказы из личного опыта;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беседы старшей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/сестры, врача.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отца: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я веду здоровый образ жизни.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матери: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я веду активный и подвижный образ жизни;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физические качества отца.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1526D"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занятий по ЗОЖ «В гостях у Доктора Айболита».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библиотеки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1526D"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выставки в библиотеке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марафон «Мой выбор»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1A3331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1A3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матические </w:t>
            </w:r>
            <w:proofErr w:type="spellStart"/>
            <w:r w:rsidR="001A333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</w:t>
            </w:r>
            <w:proofErr w:type="spellEnd"/>
            <w:r w:rsidR="001A33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я:</w:t>
            </w:r>
          </w:p>
          <w:p w:rsidR="0051526D" w:rsidRPr="001A3331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1A3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игры по хоккею</w:t>
            </w:r>
            <w:r w:rsidR="001A33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 пришкольном корде.</w:t>
            </w:r>
          </w:p>
        </w:tc>
      </w:tr>
      <w:tr w:rsidR="0051526D" w:rsidRPr="0051526D" w:rsidTr="001A3331">
        <w:trPr>
          <w:jc w:val="center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1A3331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1526D"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поле для детей: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выпуск брошюр, плакатов;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анкетирование;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интервьюирование.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поле для родителей: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непосредственное участие в выпуске плакатов;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газет (подкрепление фотографиями из семейного архива);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анкетирование;</w:t>
            </w:r>
          </w:p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• освещение в СМИ.</w:t>
            </w:r>
          </w:p>
        </w:tc>
      </w:tr>
    </w:tbl>
    <w:p w:rsidR="0051526D" w:rsidRPr="0051526D" w:rsidRDefault="0051526D" w:rsidP="0051526D">
      <w:pPr>
        <w:shd w:val="clear" w:color="auto" w:fill="FFFFFF"/>
        <w:spacing w:after="75" w:line="390" w:lineRule="atLeast"/>
        <w:jc w:val="center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>
        <w:rPr>
          <w:rFonts w:ascii="Arial" w:eastAsia="Times New Roman" w:hAnsi="Arial" w:cs="Arial"/>
          <w:b/>
          <w:bCs/>
          <w:noProof/>
          <w:color w:val="646478"/>
          <w:sz w:val="39"/>
          <w:szCs w:val="39"/>
        </w:rPr>
        <w:lastRenderedPageBreak/>
        <w:drawing>
          <wp:inline distT="0" distB="0" distL="0" distR="0">
            <wp:extent cx="2066925" cy="2524125"/>
            <wp:effectExtent l="19050" t="0" r="9525" b="0"/>
            <wp:docPr id="6" name="Рисунок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 xml:space="preserve">Совместная деятельность родителей и педагогов по созданию </w:t>
      </w:r>
      <w:proofErr w:type="spellStart"/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>здоровьесберегающей</w:t>
      </w:r>
      <w:proofErr w:type="spellEnd"/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 xml:space="preserve"> среды в детском саду и дома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Одной из главных задач детского сада является усиление связи между повседневной воспитательно-образовательной работы с детьми и процессом воспитания ребенка в семье. Разумные поручения, задания и т. п., которые дошкольники должны выполнять дома (но не повторять, не копировать, что делалось в группе), направлены на повышение самостоятельности, творческой активности детей и активизацию взрослых членов семьи. Неповторимая эмоциональная атмосфера семейных отношений, постоянство и длительность общения</w:t>
      </w:r>
      <w:r>
        <w:rPr>
          <w:rFonts w:ascii="Arial" w:eastAsia="Times New Roman" w:hAnsi="Arial" w:cs="Arial"/>
          <w:noProof/>
          <w:color w:val="646464"/>
          <w:sz w:val="20"/>
          <w:szCs w:val="20"/>
        </w:rPr>
        <w:drawing>
          <wp:inline distT="0" distB="0" distL="0" distR="0">
            <wp:extent cx="2114550" cy="2305050"/>
            <wp:effectExtent l="19050" t="0" r="0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26D">
        <w:rPr>
          <w:rFonts w:ascii="Arial" w:eastAsia="Times New Roman" w:hAnsi="Arial" w:cs="Arial"/>
          <w:color w:val="646464"/>
          <w:sz w:val="20"/>
        </w:rPr>
        <w:t> 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t>детей и взрослых в самых разных жизненных ситуациях, все это оказывает сильнейшее воздействие на впечатлительного, склонного к подражанию дошкольника. Очень важными для формирования личности ребенка являются общественные убеждения взрослых членов семьи, отношения дружбы и взаимоуважения между ними, умение родителей организовывать содержательную жизнь и деятельность детей. На этой основе создается педагогически ценное общение взрослых и детей.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Содержание работы детского сада с семьей должны быть тесно связано с содержанием воспитательно-образовательной работы с детьми.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jc w:val="center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b/>
          <w:bCs/>
          <w:color w:val="646464"/>
          <w:sz w:val="20"/>
        </w:rPr>
        <w:t>ЗАДАЧИ И ОБЩАЯ СТРАТЕГИЯ ПО СОЗДАНИЮ ЗДОРОВЬЕСБЕРЕГАЮЩЕЙ СРЕДЫ В ДЕТСКОМ САДУ И ДОМА</w:t>
      </w:r>
    </w:p>
    <w:tbl>
      <w:tblPr>
        <w:tblW w:w="0" w:type="auto"/>
        <w:jc w:val="center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669"/>
      </w:tblGrid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семье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В ДОУ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1. По мере материальной возможности позаботится о создании условий для физического развития детей.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1. В группе создавать условия для свободной двигательной деятельности детей.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2. Желательно приобрести несколько настольно-печатных игр (учитывая возраст детей) по формированию привычки к здоровому образу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Пропагандировать среди родителей игры и игрушки, являющиеся педагогически ценными. Разъяснять родителям негативное воздействие отдельных видов игрушек на психику и развитие детей.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3. Заранее согласовывать выполнение режима дня дома в выходные дни.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Пропагандировать опыт по воспитанию полезных привычек - как основу становления характера ребенка.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Вспоминать о своем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детстве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рассказывать </w:t>
            </w:r>
            <w:proofErr w:type="gram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видами спорта вы любили заниматься, в какие подвижные игры вы играли со сверстниками.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4. Оказывать постоянное внимание и проявлять уважение к выбору подвижных</w:t>
            </w:r>
            <w:r w:rsidR="00A81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игр. </w:t>
            </w:r>
          </w:p>
        </w:tc>
      </w:tr>
      <w:tr w:rsidR="0051526D" w:rsidRPr="0051526D" w:rsidTr="0051526D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5. Создавать благоприятную гигиеническую обстановку, предусматривающую систематическое проветривание и поддержание температуры воздуха +20 +22 °С.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6. Дома оборудовать рабочее место ребенка, правильно расположив его по отношению к окну.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Соблюдение требований </w:t>
            </w:r>
            <w:proofErr w:type="spellStart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организации жизни детей в ДОУ.</w:t>
            </w:r>
          </w:p>
        </w:tc>
      </w:tr>
      <w:tr w:rsidR="0051526D" w:rsidRPr="0051526D" w:rsidTr="0051526D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7. Добиваться самостоятельного выполнения детьми всех гигиенических процедур.</w:t>
            </w:r>
          </w:p>
        </w:tc>
      </w:tr>
      <w:tr w:rsidR="0051526D" w:rsidRPr="0051526D" w:rsidTr="0051526D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8. Уделять особое внимание культуре поведения ребенка за столом.</w:t>
            </w:r>
          </w:p>
        </w:tc>
      </w:tr>
      <w:tr w:rsidR="0051526D" w:rsidRPr="0051526D" w:rsidTr="0051526D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9. Осуществлять закаливающие процедуры с использованием воды, воздуха, солнечных лучей в соответствии с состоянием здоровья, рекомендации врача:                                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- условиями домашних условий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- условиями образовательного учреждения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Создание библиотеки детской и энциклопедической литературы, содержание которой способствует формированию у </w:t>
            </w: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привычки к здоровому образу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 Пропагандировать среди родителей детской литературы, являющейся педагогически ценной.</w:t>
            </w:r>
          </w:p>
        </w:tc>
      </w:tr>
      <w:tr w:rsidR="0051526D" w:rsidRPr="0051526D" w:rsidTr="0051526D">
        <w:trPr>
          <w:jc w:val="center"/>
        </w:trPr>
        <w:tc>
          <w:tcPr>
            <w:tcW w:w="9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 Личный пример взрослых родителей и педагогов — мы за здоровый образ жизни: отказ от вредных привычек; участие в спортивных соревнованиях; пешеходные прогулки; здоровое питание; соблюдение режима дня; двигательная активность и т.п.</w:t>
            </w:r>
          </w:p>
        </w:tc>
      </w:tr>
      <w:tr w:rsidR="0051526D" w:rsidRPr="0051526D" w:rsidTr="0051526D">
        <w:trPr>
          <w:jc w:val="center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12. ПО мере возможности расширять сферу реальных контактов с людьми, ведущими здоровый образ жизни.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26D" w:rsidRPr="0051526D" w:rsidRDefault="0051526D" w:rsidP="0051526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6D">
              <w:rPr>
                <w:rFonts w:ascii="Times New Roman" w:eastAsia="Times New Roman" w:hAnsi="Times New Roman" w:cs="Times New Roman"/>
                <w:sz w:val="24"/>
                <w:szCs w:val="24"/>
              </w:rPr>
              <w:t>12. Обогащать знания детей о жизни и деятельности людей, ведущих здоровый образ жизни.</w:t>
            </w:r>
          </w:p>
        </w:tc>
      </w:tr>
    </w:tbl>
    <w:p w:rsidR="0051526D" w:rsidRPr="0051526D" w:rsidRDefault="0051526D" w:rsidP="0051526D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>
        <w:rPr>
          <w:rFonts w:ascii="Arial" w:eastAsia="Times New Roman" w:hAnsi="Arial" w:cs="Arial"/>
          <w:b/>
          <w:bCs/>
          <w:noProof/>
          <w:color w:val="646478"/>
          <w:sz w:val="39"/>
          <w:szCs w:val="39"/>
        </w:rPr>
        <w:drawing>
          <wp:inline distT="0" distB="0" distL="0" distR="0">
            <wp:extent cx="2381250" cy="2162175"/>
            <wp:effectExtent l="19050" t="0" r="0" b="0"/>
            <wp:docPr id="8" name="Рисунок 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6D" w:rsidRPr="0051526D" w:rsidRDefault="0051526D" w:rsidP="0051526D">
      <w:pPr>
        <w:shd w:val="clear" w:color="auto" w:fill="FFFFFF"/>
        <w:spacing w:after="75" w:line="390" w:lineRule="atLeast"/>
        <w:outlineLvl w:val="2"/>
        <w:rPr>
          <w:rFonts w:ascii="Arial" w:eastAsia="Times New Roman" w:hAnsi="Arial" w:cs="Arial"/>
          <w:b/>
          <w:bCs/>
          <w:color w:val="646478"/>
          <w:sz w:val="39"/>
          <w:szCs w:val="39"/>
        </w:rPr>
      </w:pPr>
      <w:r w:rsidRPr="0051526D">
        <w:rPr>
          <w:rFonts w:ascii="Arial" w:eastAsia="Times New Roman" w:hAnsi="Arial" w:cs="Arial"/>
          <w:b/>
          <w:bCs/>
          <w:color w:val="646478"/>
          <w:sz w:val="39"/>
          <w:szCs w:val="39"/>
        </w:rPr>
        <w:t>АНКЕТА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bookmarkStart w:id="0" w:name="_GoBack"/>
      <w:r w:rsidRPr="0051526D">
        <w:rPr>
          <w:rFonts w:ascii="Arial" w:eastAsia="Times New Roman" w:hAnsi="Arial" w:cs="Arial"/>
          <w:b/>
          <w:bCs/>
          <w:color w:val="646464"/>
          <w:sz w:val="20"/>
        </w:rPr>
        <w:t xml:space="preserve">«Отношение родителей к здоровью и здоровому образу жизни своего ребенка». </w:t>
      </w:r>
      <w:bookmarkEnd w:id="0"/>
      <w:r w:rsidRPr="0051526D">
        <w:rPr>
          <w:rFonts w:ascii="Arial" w:eastAsia="Times New Roman" w:hAnsi="Arial" w:cs="Arial"/>
          <w:b/>
          <w:bCs/>
          <w:color w:val="646464"/>
          <w:sz w:val="20"/>
        </w:rPr>
        <w:t>Уважаемые родители, просим Вас ответить на следующие вопросы: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Болел ли ваш ребенок в последние полгода?_________________________________________________________________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br/>
        <w:t>Если болел, перечислите заболевания ______________________________________________________________________ 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Сколько дней болел Ваш ребенок?_________________________________________________________________________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Что было причиной его болезни? ___________________________________________________________________________ 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У ребенка есть постоянный режим дня? 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Ежедневно ли Ваш ребенок выполняет утреннюю гимнастику?__________________________________________________ 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Ежедневно ли он чистит зубы?_____________________________________________________________________________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 xml:space="preserve">Сколько времени ежедневно проводит ребенок на свежем воздухе?____________________________________________ </w:t>
      </w:r>
      <w:r w:rsidRPr="0051526D">
        <w:rPr>
          <w:rFonts w:ascii="Arial" w:eastAsia="Times New Roman" w:hAnsi="Arial" w:cs="Arial"/>
          <w:color w:val="646464"/>
          <w:sz w:val="20"/>
          <w:szCs w:val="20"/>
        </w:rPr>
        <w:lastRenderedPageBreak/>
        <w:t>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Употребляет ли фрукты, овощи? Сколько раз в день?_________________________________________________________ 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Уважает ли ребенок окружающих его людей и не спорит по пустякам?___________________________________________ _______________________________________________________________________________________________________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Регулярно с ним проводите закаливание?____________________________________________________________________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Всегда ли одеваете его по погоде?_________________________________________________________________________</w:t>
      </w:r>
    </w:p>
    <w:p w:rsidR="0051526D" w:rsidRPr="0051526D" w:rsidRDefault="0051526D" w:rsidP="0051526D">
      <w:pPr>
        <w:numPr>
          <w:ilvl w:val="0"/>
          <w:numId w:val="3"/>
        </w:numPr>
        <w:shd w:val="clear" w:color="auto" w:fill="FFFFFF"/>
        <w:spacing w:after="0" w:line="285" w:lineRule="atLeast"/>
        <w:ind w:left="0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У ребенка есть книги о здоровье и здоровом образе жизни?____________________________________________________</w:t>
      </w:r>
    </w:p>
    <w:p w:rsidR="0051526D" w:rsidRPr="0051526D" w:rsidRDefault="0051526D" w:rsidP="0051526D">
      <w:pPr>
        <w:shd w:val="clear" w:color="auto" w:fill="FFFFFF"/>
        <w:spacing w:before="240" w:after="240" w:line="285" w:lineRule="atLeast"/>
        <w:rPr>
          <w:rFonts w:ascii="Arial" w:eastAsia="Times New Roman" w:hAnsi="Arial" w:cs="Arial"/>
          <w:color w:val="646464"/>
          <w:sz w:val="20"/>
          <w:szCs w:val="20"/>
        </w:rPr>
      </w:pPr>
      <w:r w:rsidRPr="0051526D">
        <w:rPr>
          <w:rFonts w:ascii="Arial" w:eastAsia="Times New Roman" w:hAnsi="Arial" w:cs="Arial"/>
          <w:color w:val="646464"/>
          <w:sz w:val="20"/>
          <w:szCs w:val="20"/>
        </w:rPr>
        <w:t> </w:t>
      </w:r>
    </w:p>
    <w:p w:rsidR="00A42636" w:rsidRDefault="00A42636"/>
    <w:sectPr w:rsidR="00A4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1DBD"/>
    <w:multiLevelType w:val="multilevel"/>
    <w:tmpl w:val="3A00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8A5892"/>
    <w:multiLevelType w:val="multilevel"/>
    <w:tmpl w:val="375A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A0B9B"/>
    <w:multiLevelType w:val="multilevel"/>
    <w:tmpl w:val="5482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26D"/>
    <w:rsid w:val="001A3331"/>
    <w:rsid w:val="0051526D"/>
    <w:rsid w:val="00A42636"/>
    <w:rsid w:val="00A81E8B"/>
    <w:rsid w:val="00D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52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152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26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152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1526D"/>
  </w:style>
  <w:style w:type="paragraph" w:styleId="a3">
    <w:name w:val="Normal (Web)"/>
    <w:basedOn w:val="a"/>
    <w:uiPriority w:val="99"/>
    <w:unhideWhenUsed/>
    <w:rsid w:val="0051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52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5</cp:revision>
  <dcterms:created xsi:type="dcterms:W3CDTF">2014-02-10T12:51:00Z</dcterms:created>
  <dcterms:modified xsi:type="dcterms:W3CDTF">2014-02-13T03:53:00Z</dcterms:modified>
</cp:coreProperties>
</file>